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7EECB271"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23733A">
        <w:rPr>
          <w:sz w:val="24"/>
        </w:rPr>
        <w:t>Přístroj pro stanovení filtrovatelnosti (CFPP) uhlovodíkových paliv, biopaliv a topných olejů</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infrasktrukturních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t>PREAMBULE</w:t>
      </w:r>
    </w:p>
    <w:p w14:paraId="56CC8A58" w14:textId="62FB817D"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w:t>
      </w:r>
      <w:r w:rsidRPr="0023733A">
        <w:rPr>
          <w:rFonts w:ascii="Times New Roman" w:hAnsi="Times New Roman" w:cs="Times New Roman"/>
          <w:sz w:val="24"/>
        </w:rPr>
        <w:t xml:space="preserve">plnění </w:t>
      </w:r>
      <w:r w:rsidR="00B84F19" w:rsidRPr="0023733A">
        <w:rPr>
          <w:rFonts w:ascii="Times New Roman" w:hAnsi="Times New Roman" w:cs="Times New Roman"/>
          <w:sz w:val="24"/>
        </w:rPr>
        <w:t xml:space="preserve">veřejné zakázky </w:t>
      </w:r>
      <w:r w:rsidR="00E316A3" w:rsidRPr="0023733A">
        <w:rPr>
          <w:rFonts w:ascii="Times New Roman" w:hAnsi="Times New Roman" w:cs="Times New Roman"/>
          <w:sz w:val="24"/>
        </w:rPr>
        <w:t xml:space="preserve">malého rozsahu </w:t>
      </w:r>
      <w:r w:rsidR="00B84F19" w:rsidRPr="0023733A">
        <w:rPr>
          <w:rFonts w:ascii="Times New Roman" w:hAnsi="Times New Roman" w:cs="Times New Roman"/>
          <w:sz w:val="24"/>
        </w:rPr>
        <w:t>s názvem „</w:t>
      </w:r>
      <w:r w:rsidR="0023733A" w:rsidRPr="0023733A">
        <w:rPr>
          <w:rFonts w:ascii="Times New Roman" w:hAnsi="Times New Roman" w:cs="Times New Roman"/>
          <w:b/>
          <w:sz w:val="24"/>
        </w:rPr>
        <w:t>Přístroj pro stanovení filtrovatelnosti (CFPP) uhlovodíkových paliv, biopaliv a topných olejů</w:t>
      </w:r>
      <w:r w:rsidR="00F54126" w:rsidRPr="0023733A">
        <w:rPr>
          <w:rFonts w:ascii="Times New Roman" w:hAnsi="Times New Roman" w:cs="Times New Roman"/>
          <w:sz w:val="24"/>
        </w:rPr>
        <w:t>“</w:t>
      </w:r>
      <w:r w:rsidR="00B84F19" w:rsidRPr="0023733A">
        <w:rPr>
          <w:rFonts w:ascii="Times New Roman" w:hAnsi="Times New Roman" w:cs="Times New Roman"/>
          <w:sz w:val="24"/>
        </w:rPr>
        <w:t xml:space="preserve"> (dále též „</w:t>
      </w:r>
      <w:r w:rsidR="00B84F19" w:rsidRPr="0023733A">
        <w:rPr>
          <w:rFonts w:ascii="Times New Roman" w:hAnsi="Times New Roman" w:cs="Times New Roman"/>
          <w:b/>
          <w:sz w:val="24"/>
        </w:rPr>
        <w:t>Veřejná zakázk</w:t>
      </w:r>
      <w:r w:rsidR="00B84F19" w:rsidRPr="0023733A">
        <w:rPr>
          <w:rFonts w:ascii="Times New Roman" w:eastAsia="Times New Roman" w:hAnsi="Times New Roman" w:cs="Times New Roman"/>
          <w:b/>
          <w:sz w:val="24"/>
          <w:szCs w:val="24"/>
          <w:lang w:eastAsia="cs-CZ"/>
        </w:rPr>
        <w:t>a</w:t>
      </w:r>
      <w:r w:rsidR="00B84F19" w:rsidRPr="0023733A">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23733A">
        <w:rPr>
          <w:rFonts w:ascii="Times New Roman" w:eastAsia="Times New Roman" w:hAnsi="Times New Roman" w:cs="Times New Roman"/>
          <w:sz w:val="24"/>
          <w:szCs w:val="24"/>
          <w:lang w:eastAsia="cs-CZ"/>
        </w:rPr>
        <w:t>P</w:t>
      </w:r>
      <w:r w:rsidR="00316753" w:rsidRPr="0023733A">
        <w:rPr>
          <w:rFonts w:ascii="Times New Roman" w:eastAsia="Times New Roman" w:hAnsi="Times New Roman" w:cs="Times New Roman"/>
          <w:sz w:val="24"/>
          <w:szCs w:val="24"/>
          <w:lang w:eastAsia="cs-CZ"/>
        </w:rPr>
        <w:t>lnění Veřejné zakázky</w:t>
      </w:r>
      <w:r w:rsidRPr="0023733A">
        <w:rPr>
          <w:rFonts w:ascii="Times New Roman" w:hAnsi="Times New Roman" w:cs="Times New Roman"/>
          <w:sz w:val="24"/>
        </w:rPr>
        <w:t xml:space="preserve"> dle této </w:t>
      </w:r>
      <w:r w:rsidRPr="0023733A">
        <w:rPr>
          <w:rFonts w:ascii="Times New Roman" w:eastAsia="Times New Roman" w:hAnsi="Times New Roman" w:cs="Times New Roman"/>
          <w:sz w:val="24"/>
          <w:szCs w:val="24"/>
          <w:lang w:eastAsia="cs-CZ"/>
        </w:rPr>
        <w:t>Smlouvy</w:t>
      </w:r>
      <w:r w:rsidRPr="0023733A">
        <w:rPr>
          <w:rFonts w:ascii="Times New Roman" w:hAnsi="Times New Roman" w:cs="Times New Roman"/>
          <w:sz w:val="24"/>
        </w:rPr>
        <w:t xml:space="preserve"> je součástí realizace projektu </w:t>
      </w:r>
      <w:r w:rsidR="00F54126" w:rsidRPr="0023733A">
        <w:rPr>
          <w:rFonts w:ascii="Times New Roman" w:hAnsi="Times New Roman" w:cs="Times New Roman"/>
          <w:sz w:val="24"/>
        </w:rPr>
        <w:t>„Rozvoj centra UniCRE“, který je realizován v rámci programu „Národní program udržitelnosti I“ (NPU I) s finanční podporou Ministerstva školství, mládeže a tělovýchovy ČR.</w:t>
      </w:r>
      <w:r w:rsidR="00536BD8" w:rsidRPr="0023733A">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6E40C394"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B61F32"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7854306B"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w:t>
      </w:r>
      <w:r w:rsidRPr="0023733A">
        <w:rPr>
          <w:rFonts w:ascii="Times New Roman" w:eastAsia="Times New Roman" w:hAnsi="Times New Roman" w:cs="Times New Roman"/>
          <w:sz w:val="24"/>
          <w:szCs w:val="24"/>
          <w:lang w:eastAsia="cs-CZ"/>
        </w:rPr>
        <w:t xml:space="preserve">odevzdat </w:t>
      </w:r>
      <w:r w:rsidR="0023733A" w:rsidRPr="0023733A">
        <w:rPr>
          <w:rFonts w:ascii="Times New Roman" w:eastAsia="Times New Roman" w:hAnsi="Times New Roman" w:cs="Times New Roman"/>
          <w:b/>
          <w:sz w:val="24"/>
          <w:szCs w:val="24"/>
          <w:lang w:eastAsia="cs-CZ"/>
        </w:rPr>
        <w:t>Přístroj pro stanovení filtrovatelnosti (CFPP) uhlovodíkových paliv, biopaliv a topných olejů</w:t>
      </w:r>
      <w:r w:rsidRPr="0023733A">
        <w:rPr>
          <w:rFonts w:ascii="Times New Roman" w:eastAsia="Times New Roman" w:hAnsi="Times New Roman" w:cs="Times New Roman"/>
          <w:sz w:val="24"/>
          <w:szCs w:val="24"/>
          <w:lang w:eastAsia="cs-CZ"/>
        </w:rPr>
        <w:t xml:space="preserve"> se všemi</w:t>
      </w:r>
      <w:r w:rsidRPr="0011072C">
        <w:rPr>
          <w:rFonts w:ascii="Times New Roman" w:eastAsia="Times New Roman" w:hAnsi="Times New Roman" w:cs="Times New Roman"/>
          <w:sz w:val="24"/>
          <w:szCs w:val="24"/>
          <w:lang w:eastAsia="cs-CZ"/>
        </w:rPr>
        <w:t xml:space="preserve">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05B5E26" w:rsidR="00B84F19" w:rsidRPr="0023733A"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pro rea</w:t>
      </w:r>
      <w:r w:rsidRPr="0023733A">
        <w:rPr>
          <w:rFonts w:ascii="Times New Roman" w:eastAsia="Times New Roman" w:hAnsi="Times New Roman" w:cs="Times New Roman"/>
          <w:sz w:val="24"/>
          <w:szCs w:val="24"/>
          <w:lang w:eastAsia="cs-CZ"/>
        </w:rPr>
        <w:t xml:space="preserve">lizaci projektu </w:t>
      </w:r>
      <w:r w:rsidR="00F54126" w:rsidRPr="0023733A">
        <w:rPr>
          <w:rFonts w:ascii="Times New Roman" w:eastAsia="Times New Roman" w:hAnsi="Times New Roman" w:cs="Times New Roman"/>
          <w:sz w:val="24"/>
          <w:szCs w:val="24"/>
          <w:lang w:eastAsia="cs-CZ"/>
        </w:rPr>
        <w:t>„Rozvoj centra UniCRE“</w:t>
      </w:r>
      <w:r w:rsidRPr="0023733A">
        <w:rPr>
          <w:rFonts w:ascii="Times New Roman" w:eastAsia="Times New Roman" w:hAnsi="Times New Roman" w:cs="Times New Roman"/>
          <w:sz w:val="24"/>
          <w:szCs w:val="24"/>
          <w:lang w:eastAsia="cs-CZ"/>
        </w:rPr>
        <w:t xml:space="preserve"> (viz Preambule této Smlouvy).  </w:t>
      </w:r>
    </w:p>
    <w:p w14:paraId="6A14FD03" w14:textId="77777777" w:rsidR="00B84F19" w:rsidRPr="0023733A"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23733A" w:rsidRDefault="00CD3BF2" w:rsidP="006514C2">
      <w:pPr>
        <w:keepNext/>
        <w:suppressAutoHyphens/>
        <w:autoSpaceDN w:val="0"/>
        <w:spacing w:after="120" w:line="240" w:lineRule="auto"/>
        <w:jc w:val="center"/>
        <w:textAlignment w:val="baseline"/>
        <w:outlineLvl w:val="0"/>
        <w:rPr>
          <w:rFonts w:ascii="Times New Roman" w:hAnsi="Times New Roman"/>
          <w:sz w:val="24"/>
        </w:rPr>
      </w:pPr>
      <w:r w:rsidRPr="0023733A">
        <w:rPr>
          <w:rFonts w:ascii="Times New Roman" w:eastAsia="Times New Roman" w:hAnsi="Times New Roman" w:cs="Times New Roman"/>
          <w:b/>
          <w:bCs/>
          <w:kern w:val="3"/>
          <w:sz w:val="24"/>
          <w:szCs w:val="24"/>
          <w:lang w:eastAsia="cs-CZ"/>
        </w:rPr>
        <w:t>I</w:t>
      </w:r>
      <w:r w:rsidR="00B84F19" w:rsidRPr="0023733A">
        <w:rPr>
          <w:rFonts w:ascii="Times New Roman" w:eastAsia="Times New Roman" w:hAnsi="Times New Roman" w:cs="Times New Roman"/>
          <w:b/>
          <w:bCs/>
          <w:kern w:val="3"/>
          <w:sz w:val="24"/>
          <w:szCs w:val="24"/>
          <w:lang w:eastAsia="cs-CZ"/>
        </w:rPr>
        <w:t>I</w:t>
      </w:r>
      <w:r w:rsidR="00B84F19" w:rsidRPr="0023733A">
        <w:rPr>
          <w:rFonts w:ascii="Times New Roman" w:hAnsi="Times New Roman"/>
          <w:b/>
          <w:kern w:val="3"/>
          <w:sz w:val="24"/>
        </w:rPr>
        <w:t>.  </w:t>
      </w:r>
      <w:r w:rsidR="0011072C" w:rsidRPr="0023733A">
        <w:rPr>
          <w:rFonts w:ascii="Times New Roman" w:hAnsi="Times New Roman"/>
          <w:b/>
          <w:kern w:val="3"/>
          <w:sz w:val="24"/>
        </w:rPr>
        <w:t>P</w:t>
      </w:r>
      <w:r w:rsidR="00B84F19" w:rsidRPr="0023733A">
        <w:rPr>
          <w:rFonts w:ascii="Times New Roman" w:hAnsi="Times New Roman"/>
          <w:b/>
          <w:kern w:val="3"/>
          <w:sz w:val="24"/>
        </w:rPr>
        <w:t xml:space="preserve">odmínky </w:t>
      </w:r>
      <w:r w:rsidR="00656FF0" w:rsidRPr="0023733A">
        <w:rPr>
          <w:rFonts w:ascii="Times New Roman" w:hAnsi="Times New Roman"/>
          <w:b/>
          <w:kern w:val="3"/>
          <w:sz w:val="24"/>
        </w:rPr>
        <w:t xml:space="preserve">dodání Předmětu </w:t>
      </w:r>
      <w:r w:rsidR="00656FF0" w:rsidRPr="0023733A">
        <w:rPr>
          <w:rFonts w:ascii="Times New Roman" w:eastAsia="Times New Roman" w:hAnsi="Times New Roman" w:cs="Times New Roman"/>
          <w:b/>
          <w:bCs/>
          <w:kern w:val="3"/>
          <w:sz w:val="24"/>
          <w:szCs w:val="24"/>
          <w:lang w:eastAsia="cs-CZ"/>
        </w:rPr>
        <w:t>d</w:t>
      </w:r>
      <w:r w:rsidR="00702001" w:rsidRPr="0023733A">
        <w:rPr>
          <w:rFonts w:ascii="Times New Roman" w:eastAsia="Times New Roman" w:hAnsi="Times New Roman" w:cs="Times New Roman"/>
          <w:b/>
          <w:bCs/>
          <w:kern w:val="3"/>
          <w:sz w:val="24"/>
          <w:szCs w:val="24"/>
          <w:lang w:eastAsia="cs-CZ"/>
        </w:rPr>
        <w:t>odávky</w:t>
      </w:r>
      <w:r w:rsidR="00702001" w:rsidRPr="0023733A">
        <w:rPr>
          <w:rFonts w:ascii="Times New Roman" w:hAnsi="Times New Roman"/>
          <w:b/>
          <w:kern w:val="3"/>
          <w:sz w:val="24"/>
        </w:rPr>
        <w:t xml:space="preserve"> </w:t>
      </w:r>
    </w:p>
    <w:p w14:paraId="43A3476D" w14:textId="2EFE83BC" w:rsidR="0011072C" w:rsidRPr="0023733A"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733A">
        <w:rPr>
          <w:rFonts w:ascii="Times New Roman" w:eastAsia="Times New Roman" w:hAnsi="Times New Roman" w:cs="Times New Roman"/>
          <w:sz w:val="24"/>
          <w:szCs w:val="24"/>
          <w:lang w:eastAsia="cs-CZ"/>
        </w:rPr>
        <w:t xml:space="preserve">Předmět dodávky bude Objednatelem využíván především </w:t>
      </w:r>
      <w:r w:rsidR="00886771">
        <w:rPr>
          <w:rFonts w:ascii="Times New Roman" w:eastAsia="Times New Roman" w:hAnsi="Times New Roman" w:cs="Times New Roman"/>
          <w:sz w:val="24"/>
          <w:szCs w:val="24"/>
          <w:lang w:eastAsia="cs-CZ"/>
        </w:rPr>
        <w:t>ke</w:t>
      </w:r>
      <w:r w:rsidR="00886771" w:rsidRPr="00886771">
        <w:rPr>
          <w:rFonts w:ascii="Times New Roman" w:eastAsia="Times New Roman" w:hAnsi="Times New Roman" w:cs="Times New Roman"/>
          <w:sz w:val="24"/>
          <w:szCs w:val="24"/>
          <w:lang w:eastAsia="cs-CZ"/>
        </w:rPr>
        <w:t xml:space="preserve"> </w:t>
      </w:r>
      <w:r w:rsidR="00886771" w:rsidRPr="00886771">
        <w:rPr>
          <w:rFonts w:ascii="Times New Roman" w:hAnsi="Times New Roman"/>
          <w:sz w:val="24"/>
          <w:szCs w:val="24"/>
          <w:lang w:eastAsia="cs-CZ"/>
        </w:rPr>
        <w:t>stanovení filtrovatelnosti uhlovodíkových paliv, biopaliv a topných olejů</w:t>
      </w:r>
      <w:r w:rsidR="0048068C" w:rsidRPr="00886771">
        <w:rPr>
          <w:rFonts w:ascii="Times New Roman" w:hAnsi="Times New Roman"/>
          <w:sz w:val="24"/>
          <w:szCs w:val="24"/>
        </w:rPr>
        <w:t>.</w:t>
      </w:r>
    </w:p>
    <w:p w14:paraId="69F7E8AD" w14:textId="2161832A" w:rsidR="0011072C" w:rsidRPr="0023733A"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733A">
        <w:rPr>
          <w:rFonts w:ascii="Times New Roman" w:eastAsia="Times New Roman" w:hAnsi="Times New Roman" w:cs="Times New Roman"/>
          <w:sz w:val="24"/>
          <w:szCs w:val="24"/>
          <w:lang w:eastAsia="cs-CZ"/>
        </w:rPr>
        <w:t xml:space="preserve">Součástí dodání Předmětu dodávky je rovněž doprava přístroje na místo plnění, jeho instalace včetně všech souvisejících činností (balení, doprava, likvidace odpadů </w:t>
      </w:r>
      <w:r w:rsidRPr="0023733A">
        <w:rPr>
          <w:rFonts w:ascii="Times New Roman" w:eastAsia="Times New Roman" w:hAnsi="Times New Roman" w:cs="Times New Roman"/>
          <w:sz w:val="24"/>
          <w:szCs w:val="24"/>
          <w:lang w:eastAsia="cs-CZ"/>
        </w:rPr>
        <w:lastRenderedPageBreak/>
        <w:t>apod.), zpro</w:t>
      </w:r>
      <w:r w:rsidRPr="00CB22E3">
        <w:rPr>
          <w:rFonts w:ascii="Times New Roman" w:eastAsia="Times New Roman" w:hAnsi="Times New Roman" w:cs="Times New Roman"/>
          <w:sz w:val="24"/>
          <w:szCs w:val="24"/>
          <w:lang w:eastAsia="cs-CZ"/>
        </w:rPr>
        <w:t>voznění, jakož i provedení kalibrace včetně vyhotovení kalibračního protokolu.</w:t>
      </w:r>
      <w:r w:rsidR="00307325" w:rsidRPr="00CB22E3">
        <w:rPr>
          <w:rFonts w:ascii="Times New Roman" w:eastAsia="Times New Roman" w:hAnsi="Times New Roman" w:cs="Times New Roman"/>
          <w:sz w:val="24"/>
          <w:szCs w:val="24"/>
          <w:lang w:eastAsia="cs-CZ"/>
        </w:rPr>
        <w:t xml:space="preserve"> Součástí</w:t>
      </w:r>
      <w:r w:rsidR="00307325">
        <w:rPr>
          <w:rFonts w:ascii="Times New Roman" w:eastAsia="Times New Roman" w:hAnsi="Times New Roman" w:cs="Times New Roman"/>
          <w:sz w:val="24"/>
          <w:szCs w:val="24"/>
          <w:lang w:eastAsia="cs-CZ"/>
        </w:rPr>
        <w:t xml:space="preserve"> dodání Předmětu dodávky je rovněž </w:t>
      </w:r>
      <w:r w:rsidR="00307325" w:rsidRPr="0023733A">
        <w:rPr>
          <w:rFonts w:ascii="Times New Roman" w:eastAsia="Times New Roman" w:hAnsi="Times New Roman" w:cs="Times New Roman"/>
          <w:sz w:val="24"/>
          <w:szCs w:val="24"/>
          <w:lang w:eastAsia="cs-CZ"/>
        </w:rPr>
        <w:t>poskytování telefonických konzultací Dodavatelem Objednateli v pracovní době.</w:t>
      </w:r>
    </w:p>
    <w:p w14:paraId="66A62B02" w14:textId="2D4169F3"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733A">
        <w:rPr>
          <w:rFonts w:ascii="Times New Roman" w:eastAsia="Times New Roman" w:hAnsi="Times New Roman" w:cs="Times New Roman"/>
          <w:sz w:val="24"/>
          <w:szCs w:val="24"/>
          <w:lang w:eastAsia="cs-CZ"/>
        </w:rPr>
        <w:t>Dodavatel je zároveň povinen provést zaškolení obsluhy Předmětu</w:t>
      </w:r>
      <w:r>
        <w:rPr>
          <w:rFonts w:ascii="Times New Roman" w:eastAsia="Times New Roman" w:hAnsi="Times New Roman" w:cs="Times New Roman"/>
          <w:sz w:val="24"/>
          <w:szCs w:val="24"/>
          <w:lang w:eastAsia="cs-CZ"/>
        </w:rPr>
        <w:t xml:space="preserve"> </w:t>
      </w:r>
      <w:r w:rsidR="0075407E">
        <w:rPr>
          <w:rFonts w:ascii="Times New Roman" w:eastAsia="Times New Roman" w:hAnsi="Times New Roman" w:cs="Times New Roman"/>
          <w:sz w:val="24"/>
          <w:szCs w:val="24"/>
          <w:lang w:eastAsia="cs-CZ"/>
        </w:rPr>
        <w:t xml:space="preserve">dodávky, kterou se rozumí </w:t>
      </w:r>
      <w:r w:rsidR="0075407E" w:rsidRPr="00CB22E3">
        <w:rPr>
          <w:rFonts w:ascii="Times New Roman" w:eastAsia="Times New Roman" w:hAnsi="Times New Roman" w:cs="Times New Roman"/>
          <w:sz w:val="24"/>
          <w:szCs w:val="24"/>
          <w:lang w:eastAsia="cs-CZ"/>
        </w:rPr>
        <w:t xml:space="preserve">min. </w:t>
      </w:r>
      <w:r w:rsidR="00CB22E3" w:rsidRPr="00CB22E3">
        <w:rPr>
          <w:rFonts w:ascii="Times New Roman" w:eastAsia="Times New Roman" w:hAnsi="Times New Roman" w:cs="Times New Roman"/>
          <w:sz w:val="24"/>
          <w:szCs w:val="24"/>
          <w:lang w:eastAsia="cs-CZ"/>
        </w:rPr>
        <w:t>2</w:t>
      </w:r>
      <w:r w:rsidRPr="00CB22E3">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0FCCD6BA" w14:textId="77777777"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743A893A"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zaškolení </w:t>
      </w:r>
      <w:r w:rsidRPr="00CB22E3">
        <w:rPr>
          <w:rFonts w:ascii="Times New Roman" w:eastAsia="Times New Roman" w:hAnsi="Times New Roman" w:cs="Times New Roman"/>
          <w:sz w:val="24"/>
          <w:szCs w:val="24"/>
          <w:lang w:eastAsia="cs-CZ"/>
        </w:rPr>
        <w:t xml:space="preserve">v českém jazyce v rozsahu nejméně 1 pracovní den, a to nejpozději </w:t>
      </w:r>
      <w:r w:rsidR="00CB22E3" w:rsidRPr="00CB22E3">
        <w:rPr>
          <w:rFonts w:ascii="Times New Roman" w:eastAsia="Times New Roman" w:hAnsi="Times New Roman" w:cs="Times New Roman"/>
          <w:sz w:val="24"/>
          <w:szCs w:val="24"/>
          <w:lang w:eastAsia="cs-CZ"/>
        </w:rPr>
        <w:t>do 6</w:t>
      </w:r>
      <w:r w:rsidRPr="00CB22E3">
        <w:rPr>
          <w:rFonts w:ascii="Times New Roman" w:eastAsia="Times New Roman" w:hAnsi="Times New Roman" w:cs="Times New Roman"/>
          <w:sz w:val="24"/>
          <w:szCs w:val="24"/>
          <w:lang w:eastAsia="cs-CZ"/>
        </w:rPr>
        <w:t>0ti dnů od instalace</w:t>
      </w:r>
      <w:r w:rsidR="0065520F" w:rsidRPr="00CB22E3">
        <w:rPr>
          <w:rFonts w:ascii="Times New Roman" w:eastAsia="Times New Roman" w:hAnsi="Times New Roman" w:cs="Times New Roman"/>
          <w:sz w:val="24"/>
          <w:szCs w:val="24"/>
          <w:lang w:eastAsia="cs-CZ"/>
        </w:rPr>
        <w:t>.</w:t>
      </w:r>
      <w:r w:rsidR="00536BD8" w:rsidRPr="00CB22E3">
        <w:rPr>
          <w:rFonts w:ascii="Times New Roman" w:eastAsia="Times New Roman" w:hAnsi="Times New Roman" w:cs="Times New Roman"/>
          <w:sz w:val="24"/>
          <w:szCs w:val="24"/>
          <w:lang w:eastAsia="cs-CZ"/>
        </w:rPr>
        <w:t xml:space="preserve"> Termín zaškolení musí být odsouhlasen Objednatelem.</w:t>
      </w:r>
      <w:r w:rsidRPr="00CB22E3">
        <w:rPr>
          <w:rFonts w:ascii="Times New Roman" w:eastAsia="Times New Roman" w:hAnsi="Times New Roman" w:cs="Times New Roman"/>
          <w:sz w:val="24"/>
          <w:szCs w:val="24"/>
          <w:lang w:eastAsia="cs-CZ"/>
        </w:rPr>
        <w:t xml:space="preserve"> </w:t>
      </w:r>
      <w:r w:rsidR="00536BD8" w:rsidRPr="00CB22E3">
        <w:rPr>
          <w:rFonts w:ascii="Times New Roman" w:eastAsia="Times New Roman" w:hAnsi="Times New Roman" w:cs="Times New Roman"/>
          <w:sz w:val="24"/>
          <w:szCs w:val="24"/>
          <w:lang w:eastAsia="cs-CZ"/>
        </w:rPr>
        <w:t>Věcná náplň z</w:t>
      </w:r>
      <w:r w:rsidR="00C9683D" w:rsidRPr="00CB22E3">
        <w:rPr>
          <w:rFonts w:ascii="Times New Roman" w:eastAsia="Times New Roman" w:hAnsi="Times New Roman" w:cs="Times New Roman"/>
          <w:sz w:val="24"/>
          <w:szCs w:val="24"/>
          <w:lang w:eastAsia="cs-CZ"/>
        </w:rPr>
        <w:t>aškolení</w:t>
      </w:r>
      <w:r w:rsidR="00C9683D">
        <w:rPr>
          <w:rFonts w:ascii="Times New Roman" w:eastAsia="Times New Roman" w:hAnsi="Times New Roman" w:cs="Times New Roman"/>
          <w:sz w:val="24"/>
          <w:szCs w:val="24"/>
          <w:lang w:eastAsia="cs-CZ"/>
        </w:rPr>
        <w:t xml:space="preserve"> musí být v rozsahu dle požadavku objednatele, předmětem zaškolení bude doplnění informací týkajících se </w:t>
      </w:r>
      <w:r w:rsidR="00C9683D" w:rsidRPr="00CB22E3">
        <w:rPr>
          <w:rFonts w:ascii="Times New Roman" w:eastAsia="Times New Roman" w:hAnsi="Times New Roman" w:cs="Times New Roman"/>
          <w:sz w:val="24"/>
          <w:szCs w:val="24"/>
          <w:lang w:eastAsia="cs-CZ"/>
        </w:rPr>
        <w:t>funkce přístroje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354D1DDE" w14:textId="50BCD184" w:rsidR="0011072C" w:rsidRPr="001D59E4" w:rsidRDefault="0011072C" w:rsidP="00536BD8">
      <w:pPr>
        <w:pStyle w:val="Odstavecseseznamem"/>
        <w:suppressAutoHyphens/>
        <w:autoSpaceDN w:val="0"/>
        <w:spacing w:after="120" w:line="240" w:lineRule="auto"/>
        <w:ind w:left="1080"/>
        <w:contextualSpacing w:val="0"/>
        <w:jc w:val="both"/>
        <w:textAlignment w:val="baseline"/>
        <w:rPr>
          <w:rFonts w:ascii="Times New Roman" w:eastAsia="Times New Roman" w:hAnsi="Times New Roman" w:cs="Times New Roman"/>
          <w:sz w:val="24"/>
          <w:szCs w:val="24"/>
          <w:lang w:eastAsia="cs-CZ"/>
        </w:rPr>
      </w:pP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07D48EA5" w14:textId="04AF5C0D" w:rsidR="007C448D" w:rsidRPr="00CB22E3" w:rsidRDefault="0075407E" w:rsidP="007C448D">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CB22E3">
        <w:rPr>
          <w:rFonts w:ascii="Times New Roman" w:eastAsia="Times New Roman" w:hAnsi="Times New Roman" w:cs="Times New Roman"/>
          <w:sz w:val="24"/>
          <w:szCs w:val="24"/>
          <w:lang w:eastAsia="cs-CZ"/>
        </w:rPr>
        <w:t xml:space="preserve">Kalibrace </w:t>
      </w:r>
      <w:r w:rsidR="00CB22E3" w:rsidRPr="00CB22E3">
        <w:rPr>
          <w:rFonts w:ascii="Times New Roman" w:eastAsia="Times New Roman" w:hAnsi="Times New Roman" w:cs="Times New Roman"/>
          <w:sz w:val="24"/>
          <w:szCs w:val="24"/>
          <w:lang w:eastAsia="cs-CZ"/>
        </w:rPr>
        <w:t xml:space="preserve">teplotního čidla Pt-100 </w:t>
      </w:r>
      <w:r w:rsidRPr="00CB22E3">
        <w:rPr>
          <w:rFonts w:ascii="Times New Roman" w:eastAsia="Times New Roman" w:hAnsi="Times New Roman" w:cs="Times New Roman"/>
          <w:sz w:val="24"/>
          <w:szCs w:val="24"/>
          <w:lang w:eastAsia="cs-CZ"/>
        </w:rPr>
        <w:t>vč. Kalibračního listu</w:t>
      </w:r>
      <w:r w:rsidR="007C448D" w:rsidRPr="00CB22E3">
        <w:rPr>
          <w:rFonts w:ascii="Times New Roman" w:eastAsia="Times New Roman" w:hAnsi="Times New Roman" w:cs="Times New Roman"/>
          <w:sz w:val="24"/>
          <w:szCs w:val="24"/>
          <w:lang w:eastAsia="cs-CZ"/>
        </w:rPr>
        <w:t>;</w:t>
      </w:r>
    </w:p>
    <w:p w14:paraId="7D7E18DC" w14:textId="36B67CA5" w:rsidR="007C448D" w:rsidRPr="00CB22E3" w:rsidRDefault="007C448D" w:rsidP="007C448D">
      <w:pPr>
        <w:pStyle w:val="Odstavecseseznamem"/>
        <w:numPr>
          <w:ilvl w:val="1"/>
          <w:numId w:val="39"/>
        </w:numPr>
        <w:rPr>
          <w:rFonts w:ascii="Times New Roman" w:hAnsi="Times New Roman"/>
          <w:sz w:val="24"/>
          <w:szCs w:val="24"/>
        </w:rPr>
      </w:pPr>
      <w:r w:rsidRPr="00CB22E3">
        <w:rPr>
          <w:rFonts w:ascii="Times New Roman" w:eastAsia="Times New Roman" w:hAnsi="Times New Roman" w:cs="Times New Roman"/>
          <w:sz w:val="24"/>
          <w:szCs w:val="24"/>
          <w:lang w:eastAsia="cs-CZ"/>
        </w:rPr>
        <w:t>servisní</w:t>
      </w:r>
      <w:r w:rsidR="0023733A" w:rsidRPr="00CB22E3">
        <w:rPr>
          <w:rFonts w:ascii="Times New Roman" w:hAnsi="Times New Roman"/>
          <w:sz w:val="24"/>
          <w:szCs w:val="24"/>
        </w:rPr>
        <w:t xml:space="preserve"> práce obsahující valida</w:t>
      </w:r>
      <w:r w:rsidRPr="00CB22E3">
        <w:rPr>
          <w:rFonts w:ascii="Times New Roman" w:hAnsi="Times New Roman"/>
          <w:sz w:val="24"/>
          <w:szCs w:val="24"/>
        </w:rPr>
        <w:t>ci a kompletní kontrolu přís</w:t>
      </w:r>
      <w:r w:rsidR="0023733A" w:rsidRPr="00CB22E3">
        <w:rPr>
          <w:rFonts w:ascii="Times New Roman" w:hAnsi="Times New Roman"/>
          <w:sz w:val="24"/>
          <w:szCs w:val="24"/>
        </w:rPr>
        <w:t>troje jedenkrát za rok po dobu 3</w:t>
      </w:r>
      <w:r w:rsidRPr="00CB22E3">
        <w:rPr>
          <w:rFonts w:ascii="Times New Roman" w:hAnsi="Times New Roman"/>
          <w:sz w:val="24"/>
          <w:szCs w:val="24"/>
        </w:rPr>
        <w:t xml:space="preserve"> let následujících po instalaci.</w:t>
      </w:r>
    </w:p>
    <w:p w14:paraId="52BA1D8C" w14:textId="5F77AB73"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566B1A71"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 xml:space="preserve">Dodavatel je povinen </w:t>
      </w:r>
      <w:r w:rsidR="0075407E" w:rsidRPr="00CB22E3">
        <w:rPr>
          <w:rFonts w:ascii="Times New Roman" w:eastAsia="Times New Roman" w:hAnsi="Times New Roman" w:cs="Times New Roman"/>
          <w:sz w:val="24"/>
          <w:szCs w:val="24"/>
          <w:lang w:eastAsia="cs-CZ"/>
        </w:rPr>
        <w:t>minimálně 15</w:t>
      </w:r>
      <w:r w:rsidR="008B66EA" w:rsidRPr="00CB22E3">
        <w:rPr>
          <w:rFonts w:ascii="Times New Roman" w:eastAsia="Times New Roman" w:hAnsi="Times New Roman" w:cs="Times New Roman"/>
          <w:sz w:val="24"/>
          <w:szCs w:val="24"/>
          <w:lang w:eastAsia="cs-CZ"/>
        </w:rPr>
        <w:t xml:space="preserve"> dnů před termínem dodání Předmětu dodávky písemně sdělit Objednateli, jaká součinnost</w:t>
      </w:r>
      <w:r w:rsidR="008B66EA" w:rsidRPr="006514C2">
        <w:rPr>
          <w:rFonts w:ascii="Times New Roman" w:eastAsia="Times New Roman" w:hAnsi="Times New Roman" w:cs="Times New Roman"/>
          <w:sz w:val="24"/>
          <w:szCs w:val="24"/>
          <w:lang w:eastAsia="cs-CZ"/>
        </w:rPr>
        <w:t xml:space="preserve">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17AD568" w14:textId="77777777" w:rsidR="00D65C4C" w:rsidRDefault="00D65C4C"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76BEA245" w14:textId="77777777" w:rsidR="00D47DDE" w:rsidRPr="00BE1CF9" w:rsidRDefault="00D47DDE" w:rsidP="006514C2">
      <w:pPr>
        <w:pStyle w:val="Odstavecseseznamem"/>
        <w:tabs>
          <w:tab w:val="left" w:pos="426"/>
        </w:tabs>
        <w:suppressAutoHyphens/>
        <w:autoSpaceDN w:val="0"/>
        <w:spacing w:before="120" w:after="120" w:line="240" w:lineRule="auto"/>
        <w:ind w:left="502"/>
        <w:contextualSpacing w:val="0"/>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31A3FDE4"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23733A">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D435EE" w:rsidRPr="00CB22E3">
        <w:rPr>
          <w:rFonts w:ascii="Times New Roman" w:hAnsi="Times New Roman"/>
          <w:sz w:val="24"/>
        </w:rPr>
        <w:t xml:space="preserve">provedení kalibrace včetně vyhotovení kalibračního protokolu, </w:t>
      </w:r>
      <w:r w:rsidR="00A64F10" w:rsidRPr="00CB22E3">
        <w:rPr>
          <w:rFonts w:ascii="Times New Roman" w:hAnsi="Times New Roman"/>
          <w:sz w:val="24"/>
        </w:rPr>
        <w:t xml:space="preserve">veškeré dokumentace, </w:t>
      </w:r>
      <w:r w:rsidR="00D435EE" w:rsidRPr="00CB22E3">
        <w:rPr>
          <w:rFonts w:ascii="Times New Roman" w:hAnsi="Times New Roman"/>
          <w:sz w:val="24"/>
        </w:rPr>
        <w:t>a</w:t>
      </w:r>
      <w:r w:rsidR="00D435EE" w:rsidRPr="0023733A">
        <w:rPr>
          <w:rFonts w:ascii="Times New Roman" w:hAnsi="Times New Roman"/>
          <w:sz w:val="24"/>
        </w:rPr>
        <w:t xml:space="preserve"> dále </w:t>
      </w:r>
      <w:r w:rsidRPr="0023733A">
        <w:rPr>
          <w:rFonts w:ascii="Times New Roman" w:hAnsi="Times New Roman"/>
          <w:sz w:val="24"/>
        </w:rPr>
        <w:t>včetně zaškolení obsluhy v rozsahu zaškolení bezprostředně</w:t>
      </w:r>
      <w:r w:rsidRPr="008B66EA">
        <w:rPr>
          <w:rFonts w:ascii="Times New Roman" w:hAnsi="Times New Roman"/>
          <w:sz w:val="24"/>
        </w:rPr>
        <w:t xml:space="preserve"> po 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CB22E3" w:rsidRPr="00CB22E3">
        <w:rPr>
          <w:rFonts w:ascii="Times New Roman" w:hAnsi="Times New Roman"/>
          <w:b/>
          <w:sz w:val="24"/>
        </w:rPr>
        <w:t>9</w:t>
      </w:r>
      <w:r w:rsidR="00130609" w:rsidRPr="00CB22E3">
        <w:rPr>
          <w:rFonts w:ascii="Times New Roman" w:hAnsi="Times New Roman"/>
          <w:b/>
          <w:sz w:val="24"/>
        </w:rPr>
        <w:t>0</w:t>
      </w:r>
      <w:r w:rsidR="00B84F19" w:rsidRPr="00CB22E3">
        <w:rPr>
          <w:rFonts w:ascii="Times New Roman" w:hAnsi="Times New Roman"/>
          <w:b/>
          <w:sz w:val="24"/>
        </w:rPr>
        <w:t xml:space="preserve"> </w:t>
      </w:r>
      <w:r w:rsidR="00D435EE" w:rsidRPr="00CB22E3">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430D39ED"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nejpozději </w:t>
      </w:r>
      <w:r w:rsidRPr="00CB22E3">
        <w:rPr>
          <w:rFonts w:ascii="Times New Roman" w:hAnsi="Times New Roman"/>
          <w:sz w:val="24"/>
        </w:rPr>
        <w:t xml:space="preserve">do </w:t>
      </w:r>
      <w:r w:rsidR="00CB22E3" w:rsidRPr="00CB22E3">
        <w:rPr>
          <w:rFonts w:ascii="Times New Roman" w:hAnsi="Times New Roman"/>
          <w:sz w:val="24"/>
        </w:rPr>
        <w:t>6</w:t>
      </w:r>
      <w:r w:rsidRPr="00CB22E3">
        <w:rPr>
          <w:rFonts w:ascii="Times New Roman" w:hAnsi="Times New Roman"/>
          <w:sz w:val="24"/>
        </w:rPr>
        <w:t>0ti dnů od instalace Předmětu dodávky. Dodavatel je povinen navrhnout Objednateli k výběru konkrétního dne provedení tohoto zaškolení 5 různých pracovních dní</w:t>
      </w:r>
      <w:r>
        <w:rPr>
          <w:rFonts w:ascii="Times New Roman" w:hAnsi="Times New Roman"/>
          <w:sz w:val="24"/>
        </w:rPr>
        <w:t xml:space="preserve"> v rozmezí alespoň dvou týdnů.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CB22E3">
        <w:rPr>
          <w:rFonts w:ascii="Times New Roman" w:hAnsi="Times New Roman"/>
          <w:sz w:val="24"/>
        </w:rPr>
        <w:t>po dobu 5</w:t>
      </w:r>
      <w:r w:rsidR="00536BD8">
        <w:rPr>
          <w:rFonts w:ascii="Times New Roman" w:hAnsi="Times New Roman"/>
          <w:sz w:val="24"/>
        </w:rPr>
        <w:t xml:space="preserve"> let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5E8146DF"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w:t>
      </w:r>
      <w:r w:rsidR="00094BC6" w:rsidRPr="00CB22E3">
        <w:rPr>
          <w:rFonts w:ascii="Times New Roman" w:hAnsi="Times New Roman"/>
          <w:sz w:val="24"/>
        </w:rPr>
        <w:t>provádění servisního zásahu,</w:t>
      </w:r>
      <w:r w:rsidRPr="00CB22E3">
        <w:rPr>
          <w:rFonts w:ascii="Times New Roman" w:hAnsi="Times New Roman"/>
          <w:sz w:val="24"/>
        </w:rPr>
        <w:t xml:space="preserve"> je </w:t>
      </w:r>
      <w:r w:rsidR="009418EF" w:rsidRPr="00CB22E3">
        <w:rPr>
          <w:rFonts w:ascii="Times New Roman" w:hAnsi="Times New Roman"/>
          <w:sz w:val="24"/>
        </w:rPr>
        <w:t xml:space="preserve">budova </w:t>
      </w:r>
      <w:r w:rsidR="00670193" w:rsidRPr="00CB22E3">
        <w:rPr>
          <w:rFonts w:ascii="Times New Roman" w:hAnsi="Times New Roman"/>
          <w:sz w:val="24"/>
        </w:rPr>
        <w:t xml:space="preserve">Unipetrol výzkumně vzdělávací centrum, a.s. na adrese </w:t>
      </w:r>
      <w:r w:rsidR="001E1AA9" w:rsidRPr="00CB22E3">
        <w:rPr>
          <w:rFonts w:ascii="Times New Roman" w:hAnsi="Times New Roman"/>
          <w:sz w:val="24"/>
        </w:rPr>
        <w:t>areál Chempark, Záluží 1, 436 70  Litvínov, budova 2838, případně budova 2828.</w:t>
      </w:r>
      <w:r w:rsidRPr="00DF03B0">
        <w:rPr>
          <w:rFonts w:ascii="Times New Roman" w:hAnsi="Times New Roman"/>
          <w:sz w:val="24"/>
        </w:rPr>
        <w:t xml:space="preserve"> </w:t>
      </w:r>
    </w:p>
    <w:p w14:paraId="5A9AB531" w14:textId="77777777" w:rsidR="00B84F1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ACACBB6" w14:textId="77777777" w:rsidR="00886771" w:rsidRPr="00F76F59" w:rsidRDefault="00886771" w:rsidP="003F4422">
      <w:pPr>
        <w:suppressAutoHyphens/>
        <w:autoSpaceDN w:val="0"/>
        <w:spacing w:before="120" w:after="120" w:line="240" w:lineRule="auto"/>
        <w:ind w:left="425"/>
        <w:jc w:val="both"/>
        <w:textAlignment w:val="baseline"/>
        <w:rPr>
          <w:rFonts w:ascii="Times New Roman" w:hAnsi="Times New Roman"/>
          <w:sz w:val="20"/>
        </w:rPr>
      </w:pPr>
      <w:bookmarkStart w:id="0" w:name="_GoBack"/>
      <w:bookmarkEnd w:id="0"/>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lastRenderedPageBreak/>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II.3.a)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dle článku II.3.b)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lastRenderedPageBreak/>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w:t>
      </w:r>
      <w:r w:rsidR="00B26447" w:rsidRPr="000A1691">
        <w:rPr>
          <w:rFonts w:ascii="Times New Roman" w:hAnsi="Times New Roman" w:cs="Times New Roman"/>
          <w:sz w:val="24"/>
        </w:rPr>
        <w:lastRenderedPageBreak/>
        <w:t xml:space="preserve">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w:t>
      </w:r>
      <w:r w:rsidR="00331A90" w:rsidRPr="002C6B01">
        <w:rPr>
          <w:rFonts w:ascii="Times New Roman" w:hAnsi="Times New Roman"/>
          <w:sz w:val="24"/>
        </w:rPr>
        <w:lastRenderedPageBreak/>
        <w:t xml:space="preserve">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167DB017"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 xml:space="preserve">Dodavatel garantuje a </w:t>
      </w:r>
      <w:r w:rsidRPr="00CB22E3">
        <w:rPr>
          <w:rFonts w:ascii="Times New Roman" w:hAnsi="Times New Roman"/>
          <w:sz w:val="24"/>
        </w:rPr>
        <w:t>zavazuje se Objednateli, že náhradní díly a spotřební materiál bude schopen zajistit nejméně</w:t>
      </w:r>
      <w:r w:rsidR="003C4964" w:rsidRPr="00CB22E3">
        <w:rPr>
          <w:rFonts w:ascii="Times New Roman" w:hAnsi="Times New Roman"/>
          <w:sz w:val="24"/>
        </w:rPr>
        <w:t xml:space="preserve"> </w:t>
      </w:r>
      <w:r w:rsidR="008064A9" w:rsidRPr="00CB22E3">
        <w:rPr>
          <w:rFonts w:ascii="Times New Roman" w:hAnsi="Times New Roman"/>
          <w:sz w:val="24"/>
        </w:rPr>
        <w:t xml:space="preserve">po </w:t>
      </w:r>
      <w:r w:rsidR="00CB22E3" w:rsidRPr="00CB22E3">
        <w:rPr>
          <w:rFonts w:ascii="Times New Roman" w:hAnsi="Times New Roman"/>
          <w:sz w:val="24"/>
        </w:rPr>
        <w:t>dobu 10</w:t>
      </w:r>
      <w:r w:rsidR="002E4784" w:rsidRPr="00CB22E3">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3C4964"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w:t>
      </w:r>
      <w:r w:rsidRPr="00CB22E3">
        <w:rPr>
          <w:rFonts w:ascii="Times New Roman" w:hAnsi="Times New Roman"/>
          <w:sz w:val="24"/>
        </w:rPr>
        <w:t xml:space="preserve">nejpozději do </w:t>
      </w:r>
      <w:r w:rsidR="00702129" w:rsidRPr="00CB22E3">
        <w:rPr>
          <w:rFonts w:ascii="Times New Roman" w:hAnsi="Times New Roman"/>
          <w:sz w:val="24"/>
        </w:rPr>
        <w:t>5</w:t>
      </w:r>
      <w:r w:rsidRPr="00CB22E3">
        <w:rPr>
          <w:rFonts w:ascii="Times New Roman" w:hAnsi="Times New Roman"/>
          <w:sz w:val="24"/>
        </w:rPr>
        <w:t xml:space="preserve"> pracovních</w:t>
      </w:r>
      <w:r w:rsidRPr="009E0BEB">
        <w:rPr>
          <w:rFonts w:ascii="Times New Roman" w:hAnsi="Times New Roman"/>
          <w:sz w:val="24"/>
        </w:rPr>
        <w:t xml:space="preserve"> dnů</w:t>
      </w:r>
      <w:r w:rsidRPr="001370DD">
        <w:rPr>
          <w:rFonts w:ascii="Times New Roman" w:hAnsi="Times New Roman"/>
          <w:sz w:val="24"/>
        </w:rPr>
        <w:t xml:space="preserve"> ode dne doručení oznámení o vadě</w:t>
      </w:r>
      <w:r w:rsidR="002F21F7">
        <w:rPr>
          <w:rFonts w:ascii="Times New Roman" w:hAnsi="Times New Roman"/>
          <w:sz w:val="24"/>
        </w:rPr>
        <w:t>.</w:t>
      </w:r>
    </w:p>
    <w:p w14:paraId="6E29B45F" w14:textId="214A4110" w:rsidR="00B84F19" w:rsidRPr="00CB22E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sidR="00E316A3">
        <w:rPr>
          <w:rFonts w:ascii="Times New Roman" w:hAnsi="Times New Roman"/>
          <w:sz w:val="24"/>
        </w:rPr>
        <w:t>z</w:t>
      </w:r>
      <w:r w:rsidR="00E316A3" w:rsidRPr="001370DD">
        <w:rPr>
          <w:rFonts w:ascii="Times New Roman" w:hAnsi="Times New Roman"/>
          <w:sz w:val="24"/>
        </w:rPr>
        <w:t xml:space="preserve">áruční </w:t>
      </w:r>
      <w:r w:rsidRPr="001370DD">
        <w:rPr>
          <w:rFonts w:ascii="Times New Roman" w:hAnsi="Times New Roman"/>
          <w:sz w:val="24"/>
        </w:rPr>
        <w:t xml:space="preserve">doby na </w:t>
      </w:r>
      <w:r w:rsidR="00EC1752">
        <w:rPr>
          <w:rFonts w:ascii="Times New Roman" w:hAnsi="Times New Roman"/>
          <w:sz w:val="24"/>
        </w:rPr>
        <w:t>Předmětu 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 nebránící jejímu </w:t>
      </w:r>
      <w:r w:rsidR="00E316A3" w:rsidRPr="00CB22E3">
        <w:rPr>
          <w:rFonts w:ascii="Times New Roman" w:hAnsi="Times New Roman"/>
          <w:sz w:val="24"/>
        </w:rPr>
        <w:t>užívání k běžnému účelu</w:t>
      </w:r>
      <w:r w:rsidRPr="00CB22E3">
        <w:rPr>
          <w:rFonts w:ascii="Times New Roman" w:hAnsi="Times New Roman"/>
          <w:sz w:val="24"/>
        </w:rPr>
        <w:t>,</w:t>
      </w:r>
      <w:r w:rsidR="00E316A3" w:rsidRPr="00CB22E3">
        <w:rPr>
          <w:rFonts w:ascii="Times New Roman" w:hAnsi="Times New Roman"/>
          <w:sz w:val="24"/>
        </w:rPr>
        <w:t xml:space="preserve"> je </w:t>
      </w:r>
      <w:r w:rsidRPr="00CB22E3">
        <w:rPr>
          <w:rFonts w:ascii="Times New Roman" w:hAnsi="Times New Roman"/>
          <w:sz w:val="24"/>
        </w:rPr>
        <w:t>Dodavatel</w:t>
      </w:r>
      <w:r w:rsidR="00E316A3" w:rsidRPr="00CB22E3">
        <w:rPr>
          <w:rFonts w:ascii="Times New Roman" w:hAnsi="Times New Roman"/>
          <w:sz w:val="24"/>
        </w:rPr>
        <w:t xml:space="preserve"> povinen </w:t>
      </w:r>
      <w:r w:rsidRPr="00CB22E3">
        <w:rPr>
          <w:rFonts w:ascii="Times New Roman" w:hAnsi="Times New Roman"/>
          <w:sz w:val="24"/>
        </w:rPr>
        <w:t>z</w:t>
      </w:r>
      <w:r w:rsidR="00E316A3" w:rsidRPr="00CB22E3">
        <w:rPr>
          <w:rFonts w:ascii="Times New Roman" w:hAnsi="Times New Roman"/>
          <w:sz w:val="24"/>
        </w:rPr>
        <w:t>ahájit</w:t>
      </w:r>
      <w:r w:rsidRPr="00CB22E3">
        <w:rPr>
          <w:rFonts w:ascii="Times New Roman" w:hAnsi="Times New Roman"/>
          <w:sz w:val="24"/>
        </w:rPr>
        <w:t xml:space="preserve"> </w:t>
      </w:r>
      <w:r w:rsidR="00E316A3" w:rsidRPr="00CB22E3">
        <w:rPr>
          <w:rFonts w:ascii="Times New Roman" w:hAnsi="Times New Roman"/>
          <w:sz w:val="24"/>
        </w:rPr>
        <w:t xml:space="preserve">práce na odstranění takové </w:t>
      </w:r>
      <w:r w:rsidRPr="00CB22E3">
        <w:rPr>
          <w:rFonts w:ascii="Times New Roman" w:hAnsi="Times New Roman"/>
          <w:sz w:val="24"/>
        </w:rPr>
        <w:t xml:space="preserve">vady do 5 pracovních dnů ode dne doručení </w:t>
      </w:r>
      <w:r w:rsidR="00E316A3" w:rsidRPr="00CB22E3">
        <w:rPr>
          <w:rFonts w:ascii="Times New Roman" w:hAnsi="Times New Roman"/>
          <w:sz w:val="24"/>
        </w:rPr>
        <w:t xml:space="preserve">písemného oznámení Objednatele dle článku </w:t>
      </w:r>
      <w:r w:rsidR="00EC1752" w:rsidRPr="00CB22E3">
        <w:rPr>
          <w:rFonts w:ascii="Times New Roman" w:hAnsi="Times New Roman"/>
          <w:sz w:val="24"/>
        </w:rPr>
        <w:t>IX.</w:t>
      </w:r>
      <w:r w:rsidR="00AD558B" w:rsidRPr="00CB22E3">
        <w:rPr>
          <w:rFonts w:ascii="Times New Roman" w:hAnsi="Times New Roman"/>
          <w:sz w:val="24"/>
        </w:rPr>
        <w:t>8</w:t>
      </w:r>
      <w:r w:rsidR="00E316A3" w:rsidRPr="00CB22E3">
        <w:rPr>
          <w:rFonts w:ascii="Times New Roman" w:hAnsi="Times New Roman"/>
          <w:sz w:val="24"/>
        </w:rPr>
        <w:t xml:space="preserve"> Smlouvy</w:t>
      </w:r>
      <w:r w:rsidRPr="00CB22E3">
        <w:rPr>
          <w:rFonts w:ascii="Times New Roman" w:hAnsi="Times New Roman"/>
          <w:sz w:val="24"/>
        </w:rPr>
        <w:t>.</w:t>
      </w:r>
      <w:r w:rsidR="00E316A3" w:rsidRPr="00CB22E3">
        <w:rPr>
          <w:rFonts w:ascii="Times New Roman" w:hAnsi="Times New Roman"/>
          <w:sz w:val="24"/>
        </w:rPr>
        <w:t xml:space="preserve"> Vadu Dodávky nebránící jejímu užívání k běžnému účelu je Dodavatel povinen odstranit nejpozději do 10 pracovních dnů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CB22E3">
        <w:rPr>
          <w:rFonts w:ascii="Times New Roman" w:hAnsi="Times New Roman"/>
          <w:sz w:val="24"/>
        </w:rPr>
        <w:t>Smluvní strany se dohodly, že Objednatel v případě</w:t>
      </w:r>
      <w:r w:rsidRPr="006514C2">
        <w:rPr>
          <w:rFonts w:ascii="Times New Roman" w:hAnsi="Times New Roman"/>
          <w:sz w:val="24"/>
        </w:rPr>
        <w:t xml:space="preserve">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CB22E3">
        <w:rPr>
          <w:rFonts w:ascii="Times New Roman" w:hAnsi="Times New Roman"/>
          <w:sz w:val="24"/>
        </w:rPr>
        <w:t>způsobem ani do 15 pracovních dní</w:t>
      </w:r>
      <w:r w:rsidR="00B84F19" w:rsidRPr="00CB22E3">
        <w:rPr>
          <w:rFonts w:ascii="Times New Roman" w:hAnsi="Times New Roman"/>
          <w:sz w:val="24"/>
        </w:rPr>
        <w:t xml:space="preserve"> </w:t>
      </w:r>
      <w:r w:rsidR="005D5BF5" w:rsidRPr="00CB22E3">
        <w:rPr>
          <w:rFonts w:ascii="Times New Roman" w:hAnsi="Times New Roman"/>
          <w:sz w:val="24"/>
        </w:rPr>
        <w:t>ode dne volby nároku Objednatelem</w:t>
      </w:r>
      <w:r w:rsidR="00B84F19" w:rsidRPr="00CB22E3">
        <w:rPr>
          <w:rFonts w:ascii="Times New Roman" w:hAnsi="Times New Roman"/>
          <w:sz w:val="24"/>
        </w:rPr>
        <w:t xml:space="preserve">, je </w:t>
      </w:r>
      <w:r w:rsidR="00B84F19" w:rsidRPr="00CB22E3">
        <w:rPr>
          <w:rFonts w:ascii="Times New Roman" w:eastAsia="Times New Roman" w:hAnsi="Times New Roman" w:cs="Times New Roman"/>
          <w:sz w:val="24"/>
          <w:szCs w:val="24"/>
          <w:lang w:eastAsia="cs-CZ"/>
        </w:rPr>
        <w:t>Objednatel</w:t>
      </w:r>
      <w:r w:rsidR="00B84F19" w:rsidRPr="00CB22E3">
        <w:rPr>
          <w:rFonts w:ascii="Times New Roman" w:hAnsi="Times New Roman"/>
          <w:sz w:val="24"/>
        </w:rPr>
        <w:t xml:space="preserve"> oprávněn objednat odstranění vady u jiného dodavatele. Dodavatel je</w:t>
      </w:r>
      <w:r w:rsidR="00B84F19" w:rsidRPr="00CB22E3">
        <w:rPr>
          <w:rFonts w:ascii="Times New Roman" w:eastAsia="Times New Roman" w:hAnsi="Times New Roman" w:cs="Times New Roman"/>
          <w:sz w:val="24"/>
          <w:szCs w:val="24"/>
          <w:lang w:eastAsia="cs-CZ"/>
        </w:rPr>
        <w:t xml:space="preserve"> následně</w:t>
      </w:r>
      <w:r w:rsidR="00B84F19" w:rsidRPr="00CB22E3">
        <w:rPr>
          <w:rFonts w:ascii="Times New Roman" w:hAnsi="Times New Roman"/>
          <w:sz w:val="24"/>
        </w:rPr>
        <w:t xml:space="preserve"> povinen uhradit prokazatelné náklady na</w:t>
      </w:r>
      <w:r w:rsidR="00B84F19" w:rsidRPr="001370DD">
        <w:rPr>
          <w:rFonts w:ascii="Times New Roman" w:hAnsi="Times New Roman"/>
          <w:sz w:val="24"/>
        </w:rPr>
        <w:t xml:space="preserve"> odstranění vady, a to do 14 dnů od předložení jejich vyúčtování </w:t>
      </w:r>
      <w:r w:rsidR="00B84F19" w:rsidRPr="00B84F1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lastRenderedPageBreak/>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předání a převzetí Předmětu dodávky Objednatelem, s pojistným plněním ve výši </w:t>
      </w:r>
      <w:r w:rsidRPr="00CB22E3">
        <w:rPr>
          <w:rFonts w:ascii="Times New Roman" w:hAnsi="Times New Roman"/>
          <w:sz w:val="24"/>
        </w:rPr>
        <w:t>nejméně 2.000.000,-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CB22E3"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sidRPr="00CB22E3">
        <w:rPr>
          <w:rFonts w:ascii="Times New Roman" w:hAnsi="Times New Roman"/>
          <w:sz w:val="24"/>
        </w:rPr>
        <w:t>Dodavatele s odstraněním vad uplatněných Objednatelem</w:t>
      </w:r>
      <w:r w:rsidR="005D5BF5" w:rsidRPr="00CB22E3">
        <w:rPr>
          <w:rFonts w:ascii="Times New Roman" w:hAnsi="Times New Roman"/>
          <w:sz w:val="24"/>
        </w:rPr>
        <w:t xml:space="preserve"> v </w:t>
      </w:r>
      <w:r w:rsidRPr="00CB22E3">
        <w:rPr>
          <w:rFonts w:ascii="Times New Roman" w:hAnsi="Times New Roman"/>
          <w:sz w:val="24"/>
        </w:rPr>
        <w:t>záruční době v dohodnutém termínu má Objednatel právo na smluvní pokutu ve výši 1.000,- Kč za každou vadu a za každý den příslušného prodlení</w:t>
      </w:r>
      <w:r w:rsidR="008407FE" w:rsidRPr="00CB22E3">
        <w:rPr>
          <w:rFonts w:ascii="Times New Roman" w:hAnsi="Times New Roman"/>
          <w:sz w:val="24"/>
        </w:rPr>
        <w:t>.</w:t>
      </w:r>
    </w:p>
    <w:p w14:paraId="27632D01" w14:textId="795BDFB3" w:rsidR="00285429" w:rsidRPr="00CB22E3"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CB22E3">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CB22E3">
        <w:rPr>
          <w:rFonts w:ascii="Times New Roman" w:hAnsi="Times New Roman"/>
          <w:sz w:val="24"/>
        </w:rPr>
        <w:t xml:space="preserve"> 100 000,-</w:t>
      </w:r>
      <w:r w:rsidRPr="00CB22E3">
        <w:rPr>
          <w:rFonts w:ascii="Times New Roman" w:hAnsi="Times New Roman"/>
          <w:sz w:val="24"/>
        </w:rPr>
        <w:t xml:space="preserve"> Kč za každé takové porušení.</w:t>
      </w:r>
    </w:p>
    <w:p w14:paraId="5871BB9F" w14:textId="36F7014D" w:rsidR="00285429" w:rsidRP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CB22E3">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CB22E3">
        <w:rPr>
          <w:rFonts w:ascii="Times New Roman" w:hAnsi="Times New Roman"/>
          <w:sz w:val="24"/>
        </w:rPr>
        <w:t>500,-</w:t>
      </w:r>
      <w:r w:rsidRPr="00CB22E3">
        <w:rPr>
          <w:rFonts w:ascii="Times New Roman" w:hAnsi="Times New Roman"/>
          <w:sz w:val="24"/>
        </w:rPr>
        <w:t xml:space="preserve"> Kč</w:t>
      </w:r>
      <w:r>
        <w:rPr>
          <w:rFonts w:ascii="Times New Roman" w:hAnsi="Times New Roman"/>
          <w:sz w:val="24"/>
        </w:rPr>
        <w:t xml:space="preserve"> za každou započatou hodinu</w:t>
      </w:r>
      <w:r w:rsidRPr="00F04075">
        <w:rPr>
          <w:rFonts w:ascii="Times New Roman" w:hAnsi="Times New Roman"/>
          <w:sz w:val="24"/>
        </w:rPr>
        <w:t xml:space="preserve"> prodlení</w:t>
      </w:r>
      <w:r>
        <w:rPr>
          <w:rFonts w:ascii="Times New Roman" w:hAnsi="Times New Roman"/>
          <w:sz w:val="24"/>
        </w:rPr>
        <w:t>.</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66728">
        <w:rPr>
          <w:rFonts w:ascii="Times New Roman" w:hAnsi="Times New Roman"/>
          <w:sz w:val="24"/>
        </w:rPr>
        <w:t xml:space="preserve">V případě, že za porušení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lastRenderedPageBreak/>
        <w:t xml:space="preserve">Smluvní pokuty a náhrady škod budou účtovány samostatnými platebními doklady. Dodavatel je povinen uhradit smluvní pokutu nebo nahradit vzniklou škodu do 30-ti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mlčenlivosti, jde o podstatné porušení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smluvní strana, která tuto povinnost porušila, uhradí ve prospěch druhé smluvní strany smluvní pokutu ve </w:t>
      </w:r>
      <w:r w:rsidRPr="00CB22E3">
        <w:rPr>
          <w:rFonts w:ascii="Times New Roman" w:hAnsi="Times New Roman"/>
          <w:sz w:val="24"/>
        </w:rPr>
        <w:t xml:space="preserve">výši </w:t>
      </w:r>
      <w:r w:rsidRPr="00CB22E3">
        <w:rPr>
          <w:rFonts w:ascii="Times New Roman" w:hAnsi="Times New Roman"/>
          <w:color w:val="000000"/>
          <w:sz w:val="24"/>
        </w:rPr>
        <w:t>50.000,-</w:t>
      </w:r>
      <w:r w:rsidRPr="001370DD">
        <w:rPr>
          <w:rFonts w:ascii="Times New Roman" w:hAnsi="Times New Roman"/>
          <w:color w:val="000000"/>
          <w:sz w:val="24"/>
        </w:rPr>
        <w:t xml:space="preserve"> Kč z</w:t>
      </w:r>
      <w:r w:rsidRPr="001370DD">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lastRenderedPageBreak/>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30ti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w:t>
      </w:r>
      <w:r w:rsidRPr="001370DD">
        <w:rPr>
          <w:rFonts w:ascii="Times New Roman" w:hAnsi="Times New Roman"/>
          <w:sz w:val="24"/>
        </w:rPr>
        <w:lastRenderedPageBreak/>
        <w:t xml:space="preserve">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23733A"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23733A">
        <w:rPr>
          <w:rFonts w:ascii="Times New Roman" w:hAnsi="Times New Roman"/>
          <w:sz w:val="24"/>
        </w:rPr>
        <w:t xml:space="preserve">Dodavatel bere na vědomí, že poskytovatel podpory v rámci programu NPU I je oprávněn provádět kontrolu plnění cílů projektu </w:t>
      </w:r>
      <w:r w:rsidRPr="0023733A">
        <w:rPr>
          <w:rFonts w:ascii="Times New Roman" w:hAnsi="Times New Roman" w:cs="Times New Roman"/>
          <w:sz w:val="24"/>
        </w:rPr>
        <w:t>„Rozvoj centra UniCRE“</w:t>
      </w:r>
      <w:r w:rsidRPr="0023733A">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23733A" w:rsidDel="00AA6FE4">
        <w:rPr>
          <w:rFonts w:ascii="Times New Roman" w:hAnsi="Times New Roman"/>
          <w:sz w:val="24"/>
        </w:rPr>
        <w:t xml:space="preserve"> </w:t>
      </w:r>
      <w:r w:rsidRPr="0023733A">
        <w:rPr>
          <w:rFonts w:ascii="Times New Roman" w:hAnsi="Times New Roman"/>
          <w:sz w:val="24"/>
        </w:rPr>
        <w:t>a</w:t>
      </w:r>
      <w:r w:rsidR="00AD558B" w:rsidRPr="0023733A">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23733A">
        <w:rPr>
          <w:rFonts w:ascii="Times New Roman" w:hAnsi="Times New Roman"/>
          <w:sz w:val="24"/>
        </w:rPr>
        <w:t xml:space="preserve"> </w:t>
      </w:r>
      <w:r w:rsidR="00C52CFC" w:rsidRPr="0023733A">
        <w:rPr>
          <w:rFonts w:ascii="Times New Roman" w:hAnsi="Times New Roman"/>
          <w:sz w:val="24"/>
        </w:rPr>
        <w:t xml:space="preserve">Dodavatel </w:t>
      </w:r>
      <w:r w:rsidRPr="0023733A">
        <w:rPr>
          <w:rFonts w:ascii="Times New Roman" w:hAnsi="Times New Roman"/>
          <w:sz w:val="24"/>
        </w:rPr>
        <w:t xml:space="preserve">dále </w:t>
      </w:r>
      <w:r w:rsidR="00C52CFC" w:rsidRPr="0023733A">
        <w:rPr>
          <w:rFonts w:ascii="Times New Roman" w:hAnsi="Times New Roman"/>
          <w:sz w:val="24"/>
        </w:rPr>
        <w:t xml:space="preserve">bere na vědomí, že poskytovatelé podpory jsou oprávněni provádět </w:t>
      </w:r>
      <w:r w:rsidRPr="0023733A">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23733A">
        <w:rPr>
          <w:rFonts w:ascii="Times New Roman" w:hAnsi="Times New Roman"/>
          <w:sz w:val="24"/>
        </w:rPr>
        <w:t>ů</w:t>
      </w:r>
      <w:r w:rsidRPr="0023733A">
        <w:rPr>
          <w:rFonts w:ascii="Times New Roman" w:hAnsi="Times New Roman"/>
          <w:sz w:val="24"/>
        </w:rPr>
        <w:t xml:space="preserve"> podpory a podřídit se veškerým pokynům poskytovatel</w:t>
      </w:r>
      <w:r w:rsidR="00AD558B" w:rsidRPr="0023733A">
        <w:rPr>
          <w:rFonts w:ascii="Times New Roman" w:hAnsi="Times New Roman"/>
          <w:sz w:val="24"/>
        </w:rPr>
        <w:t>ů</w:t>
      </w:r>
      <w:r w:rsidRPr="0023733A">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23733A">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lastRenderedPageBreak/>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886771">
                            <w:rPr>
                              <w:rStyle w:val="slostrnky"/>
                              <w:noProof/>
                            </w:rPr>
                            <w:t>14</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886771">
                      <w:rPr>
                        <w:rStyle w:val="slostrnky"/>
                        <w:noProof/>
                      </w:rPr>
                      <w:t>14</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886771">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6771">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886771">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6376" w:hanging="705"/>
      </w:pPr>
      <w:rPr>
        <w:rFonts w:cs="Times New Roman"/>
      </w:rPr>
    </w:lvl>
    <w:lvl w:ilvl="1">
      <w:start w:val="1"/>
      <w:numFmt w:val="lowerLetter"/>
      <w:lvlText w:val="%2."/>
      <w:lvlJc w:val="left"/>
      <w:pPr>
        <w:ind w:left="6751" w:hanging="360"/>
      </w:pPr>
      <w:rPr>
        <w:rFonts w:cs="Times New Roman"/>
      </w:rPr>
    </w:lvl>
    <w:lvl w:ilvl="2">
      <w:start w:val="1"/>
      <w:numFmt w:val="lowerRoman"/>
      <w:lvlText w:val="%3."/>
      <w:lvlJc w:val="right"/>
      <w:pPr>
        <w:ind w:left="7472" w:hanging="180"/>
      </w:pPr>
      <w:rPr>
        <w:rFonts w:cs="Times New Roman"/>
      </w:rPr>
    </w:lvl>
    <w:lvl w:ilvl="3">
      <w:start w:val="1"/>
      <w:numFmt w:val="decimal"/>
      <w:lvlText w:val="%4."/>
      <w:lvlJc w:val="left"/>
      <w:pPr>
        <w:ind w:left="8191" w:hanging="360"/>
      </w:pPr>
      <w:rPr>
        <w:rFonts w:cs="Times New Roman"/>
      </w:rPr>
    </w:lvl>
    <w:lvl w:ilvl="4">
      <w:start w:val="1"/>
      <w:numFmt w:val="lowerLetter"/>
      <w:lvlText w:val="%5."/>
      <w:lvlJc w:val="left"/>
      <w:pPr>
        <w:ind w:left="8911" w:hanging="360"/>
      </w:pPr>
      <w:rPr>
        <w:rFonts w:cs="Times New Roman"/>
      </w:rPr>
    </w:lvl>
    <w:lvl w:ilvl="5">
      <w:start w:val="1"/>
      <w:numFmt w:val="lowerRoman"/>
      <w:lvlText w:val="%6."/>
      <w:lvlJc w:val="right"/>
      <w:pPr>
        <w:ind w:left="9631" w:hanging="180"/>
      </w:pPr>
      <w:rPr>
        <w:rFonts w:cs="Times New Roman"/>
      </w:rPr>
    </w:lvl>
    <w:lvl w:ilvl="6">
      <w:start w:val="1"/>
      <w:numFmt w:val="decimal"/>
      <w:lvlText w:val="%7."/>
      <w:lvlJc w:val="left"/>
      <w:pPr>
        <w:ind w:left="10351" w:hanging="360"/>
      </w:pPr>
      <w:rPr>
        <w:rFonts w:cs="Times New Roman"/>
      </w:rPr>
    </w:lvl>
    <w:lvl w:ilvl="7">
      <w:start w:val="1"/>
      <w:numFmt w:val="lowerLetter"/>
      <w:lvlText w:val="%8."/>
      <w:lvlJc w:val="left"/>
      <w:pPr>
        <w:ind w:left="11071" w:hanging="360"/>
      </w:pPr>
      <w:rPr>
        <w:rFonts w:cs="Times New Roman"/>
      </w:rPr>
    </w:lvl>
    <w:lvl w:ilvl="8">
      <w:start w:val="1"/>
      <w:numFmt w:val="lowerRoman"/>
      <w:lvlText w:val="%9."/>
      <w:lvlJc w:val="right"/>
      <w:pPr>
        <w:ind w:left="11792"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3733A"/>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85722"/>
    <w:rsid w:val="00886771"/>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22E3"/>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0C30-9093-46A5-AC32-382E69FB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5200</Words>
  <Characters>30683</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12</cp:revision>
  <dcterms:created xsi:type="dcterms:W3CDTF">2017-04-30T07:34:00Z</dcterms:created>
  <dcterms:modified xsi:type="dcterms:W3CDTF">2017-05-17T08:32:00Z</dcterms:modified>
</cp:coreProperties>
</file>