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F2759F">
        <w:t>Přístroj pro stanovení oxidační stability ropných produktů</w:t>
      </w:r>
      <w:r w:rsidR="00785503">
        <w:t xml:space="preserve"> 2</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F2759F">
        <w:rPr>
          <w:rFonts w:cs="Arial"/>
          <w:i/>
        </w:rPr>
        <w:t>Přístroj pro stanovení oxidační stability ropných produktů</w:t>
      </w:r>
      <w:r w:rsidR="00785503">
        <w:rPr>
          <w:rFonts w:cs="Arial"/>
          <w:i/>
        </w:rPr>
        <w:t xml:space="preserve"> 2</w:t>
      </w:r>
      <w:bookmarkStart w:id="0" w:name="_GoBack"/>
      <w:bookmarkEnd w:id="0"/>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F2759F">
        <w:rPr>
          <w:rFonts w:asciiTheme="minorHAnsi" w:hAnsiTheme="minorHAnsi"/>
        </w:rPr>
        <w:lastRenderedPageBreak/>
        <w:t xml:space="preserve">Účastník dále čestně prohlašuje, že se detailně seznámil s </w:t>
      </w:r>
      <w:r w:rsidRPr="00F2759F">
        <w:rPr>
          <w:lang w:eastAsia="x-none"/>
        </w:rPr>
        <w:t xml:space="preserve">pravidly, která vydal Správce areálu, </w:t>
      </w:r>
      <w:r w:rsidRPr="00F2759F">
        <w:t>společnost UNIPETROL RPA s.r.o., IČ: 275 97 075, se sídlem Litvínov - Záluží 1, PSČ 436 70,</w:t>
      </w:r>
      <w:r w:rsidRPr="00F2759F">
        <w:rPr>
          <w:lang w:eastAsia="x-none"/>
        </w:rPr>
        <w:t xml:space="preserve"> pro činnost dodavatelských firem uvedenými v Příloze č. 3 a 4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7855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5323C8"/>
    <w:rsid w:val="00562EA8"/>
    <w:rsid w:val="00581FDB"/>
    <w:rsid w:val="005B10DB"/>
    <w:rsid w:val="005B5B4C"/>
    <w:rsid w:val="0064057D"/>
    <w:rsid w:val="006C65D4"/>
    <w:rsid w:val="006D5EC9"/>
    <w:rsid w:val="00734810"/>
    <w:rsid w:val="00785503"/>
    <w:rsid w:val="007B7EB5"/>
    <w:rsid w:val="008637C7"/>
    <w:rsid w:val="00875A0A"/>
    <w:rsid w:val="008F1169"/>
    <w:rsid w:val="009853A1"/>
    <w:rsid w:val="009D398E"/>
    <w:rsid w:val="00BB0B77"/>
    <w:rsid w:val="00C01886"/>
    <w:rsid w:val="00C53F02"/>
    <w:rsid w:val="00CE6394"/>
    <w:rsid w:val="00F2759F"/>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95526-9AB1-4C47-9CFB-CE6DBCF4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2416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6</cp:revision>
  <dcterms:created xsi:type="dcterms:W3CDTF">2017-04-30T07:21:00Z</dcterms:created>
  <dcterms:modified xsi:type="dcterms:W3CDTF">2017-07-25T12:42:00Z</dcterms:modified>
</cp:coreProperties>
</file>