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1F" w:rsidRDefault="0082711F" w:rsidP="0082711F">
      <w:pPr>
        <w:pStyle w:val="Nadpis1"/>
        <w:rPr>
          <w:sz w:val="24"/>
          <w:szCs w:val="20"/>
        </w:rPr>
      </w:pPr>
      <w:bookmarkStart w:id="0" w:name="_GoBack"/>
      <w:bookmarkEnd w:id="0"/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č.1 zadávací</w:t>
      </w:r>
      <w:proofErr w:type="gramEnd"/>
      <w:r>
        <w:rPr>
          <w:sz w:val="24"/>
          <w:szCs w:val="24"/>
        </w:rPr>
        <w:t xml:space="preserve"> dokumentace k veřejné zakázce malého rozsahu „Zařízení pro tenkovrstvou chromatografii s </w:t>
      </w:r>
      <w:proofErr w:type="spellStart"/>
      <w:r>
        <w:rPr>
          <w:sz w:val="24"/>
          <w:szCs w:val="24"/>
        </w:rPr>
        <w:t>plameno</w:t>
      </w:r>
      <w:proofErr w:type="spellEnd"/>
      <w:r>
        <w:rPr>
          <w:sz w:val="24"/>
          <w:szCs w:val="24"/>
        </w:rPr>
        <w:t>-ionizačním detektorem – TLC/FID</w:t>
      </w:r>
      <w:r>
        <w:rPr>
          <w:sz w:val="24"/>
          <w:szCs w:val="20"/>
        </w:rPr>
        <w:t>“</w:t>
      </w:r>
    </w:p>
    <w:p w:rsidR="0082711F" w:rsidRDefault="0082711F" w:rsidP="0082711F">
      <w:pPr>
        <w:spacing w:after="12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Popis systému: </w:t>
      </w:r>
    </w:p>
    <w:p w:rsidR="0082711F" w:rsidRPr="00577402" w:rsidRDefault="0082711F" w:rsidP="0082711F">
      <w:r>
        <w:rPr>
          <w:rFonts w:ascii="Times New Roman" w:hAnsi="Times New Roman"/>
        </w:rPr>
        <w:t>Zařízení, určené pro skupinovou analýzu těžkých ropných frakcí a destilačních zbytků.</w:t>
      </w:r>
    </w:p>
    <w:p w:rsidR="0082711F" w:rsidRDefault="0082711F" w:rsidP="0082711F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Minimální t</w:t>
      </w:r>
      <w:r w:rsidRPr="00F95886">
        <w:rPr>
          <w:rFonts w:ascii="Times New Roman" w:hAnsi="Times New Roman"/>
          <w:b/>
          <w:bCs/>
          <w:color w:val="000000"/>
          <w:sz w:val="24"/>
          <w:szCs w:val="24"/>
        </w:rPr>
        <w:t>echnické požadavky na přístroj:</w:t>
      </w:r>
    </w:p>
    <w:p w:rsidR="0082711F" w:rsidRPr="00F95886" w:rsidRDefault="0082711F" w:rsidP="0082711F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82711F" w:rsidRPr="00F95886" w:rsidTr="00CE5EA5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82711F" w:rsidRPr="00F95886" w:rsidRDefault="0082711F" w:rsidP="00CE5EA5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5886">
              <w:rPr>
                <w:rFonts w:ascii="Times New Roman" w:hAnsi="Times New Roman"/>
                <w:b/>
                <w:color w:val="000000"/>
              </w:rPr>
              <w:t>Požadavky</w:t>
            </w:r>
            <w:r>
              <w:rPr>
                <w:rFonts w:ascii="Times New Roman" w:hAnsi="Times New Roman"/>
                <w:b/>
                <w:color w:val="000000"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82711F" w:rsidRDefault="0082711F" w:rsidP="00CE5EA5">
            <w:pPr>
              <w:spacing w:after="6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Vyjádření uchazeče</w:t>
            </w:r>
          </w:p>
          <w:p w:rsidR="0082711F" w:rsidRPr="00F95886" w:rsidRDefault="0082711F" w:rsidP="00CE5EA5">
            <w:pPr>
              <w:spacing w:after="6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(ANO/NE, popis)</w:t>
            </w:r>
          </w:p>
        </w:tc>
      </w:tr>
      <w:tr w:rsidR="0082711F" w:rsidRPr="00F95886" w:rsidTr="00CE5EA5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Systém, umožňující skupinovou analýzu destilačních zbytků z atmosférické a vakuové destilace ropy a topných olejů; dále využitelný pro separaci triglyceridů. Jednotlivé části jsou uvedeny dále.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Vyvíjecí zařízení pro tenkovrstvou chromatografii, umožňující separaci minimálně 5 vzorků současně včetně příslušného držáku separačních tyčinek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Zařízení pro poloautomatické nanášení definovaného množství vzorku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Sušicí zařízení pro odpaření rozpouštědel ze separačních desek (tyčinek) a jejich vysušení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Detekční jednotka (FID) pro kvantitativní vyhodnocení separovaných skupin látek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Převodník naměřeného signálu 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Počítač s operačním systémem a softwarem pro zpracování naměřených dat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Materiál potřebný pro připojení detektoru FID k tlakovým lahvím včetně příslušných redukčních ventilů na tlakové lahve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Pr="00480A3C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 ks separačních tyčinek s SiO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 navíc k počtu, dodávanému standardně s přístrojem 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ks separačních tyčinek s Al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 navíc k počtu, dodávanému standardně s přístrojem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Pr="00480A3C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ks držáků separačních tyčinek navíc k počtu, dodávanému standardně s přístrojem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80A3C">
              <w:rPr>
                <w:rFonts w:ascii="Times New Roman" w:hAnsi="Times New Roman"/>
                <w:color w:val="000000"/>
              </w:rPr>
              <w:t xml:space="preserve">Návod na obsluhu </w:t>
            </w:r>
            <w:r>
              <w:rPr>
                <w:rFonts w:ascii="Times New Roman" w:hAnsi="Times New Roman"/>
                <w:color w:val="000000"/>
              </w:rPr>
              <w:t>v</w:t>
            </w:r>
            <w:r w:rsidR="003874D2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angličtině</w:t>
            </w:r>
            <w:r w:rsidR="003874D2">
              <w:rPr>
                <w:rFonts w:ascii="Times New Roman" w:hAnsi="Times New Roman"/>
                <w:color w:val="000000"/>
              </w:rPr>
              <w:t xml:space="preserve"> nebo češtině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Provedení všech nezbytných instalačních testů a dosažení potřebných parametrů, pokud jsou definovány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2711F" w:rsidRPr="00F95886" w:rsidTr="00CE5EA5">
        <w:tc>
          <w:tcPr>
            <w:tcW w:w="6127" w:type="dxa"/>
            <w:vAlign w:val="center"/>
          </w:tcPr>
          <w:p w:rsidR="0082711F" w:rsidRDefault="0082711F" w:rsidP="00CE5EA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Předvedení funkce přístroje pro SARA analýzu na vzorku (minimálně 5 paralelních měření) vybraném zadavatelem a dosažení opakovatelnosti výsledků (RSD), udávané výrobcem v technické specifikaci přístroje </w:t>
            </w:r>
          </w:p>
        </w:tc>
        <w:tc>
          <w:tcPr>
            <w:tcW w:w="2801" w:type="dxa"/>
          </w:tcPr>
          <w:p w:rsidR="0082711F" w:rsidRPr="00F95886" w:rsidRDefault="0082711F" w:rsidP="00CE5EA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2711F" w:rsidRDefault="0082711F" w:rsidP="0082711F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1A7E" w:rsidRPr="0082711F" w:rsidRDefault="00141A7E" w:rsidP="0082711F"/>
    <w:sectPr w:rsidR="00141A7E" w:rsidRPr="0082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7"/>
    <w:multiLevelType w:val="hybridMultilevel"/>
    <w:tmpl w:val="997CBC4E"/>
    <w:lvl w:ilvl="0" w:tplc="39BA1B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600"/>
    <w:multiLevelType w:val="hybridMultilevel"/>
    <w:tmpl w:val="CED4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25C5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FC5"/>
    <w:multiLevelType w:val="hybridMultilevel"/>
    <w:tmpl w:val="3008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5B82"/>
    <w:multiLevelType w:val="hybridMultilevel"/>
    <w:tmpl w:val="887A3D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183B"/>
    <w:multiLevelType w:val="hybridMultilevel"/>
    <w:tmpl w:val="0368EDE6"/>
    <w:lvl w:ilvl="0" w:tplc="9B7C7926">
      <w:numFmt w:val="bullet"/>
      <w:lvlText w:val="-"/>
      <w:lvlJc w:val="left"/>
      <w:pPr>
        <w:ind w:left="720" w:hanging="360"/>
      </w:pPr>
      <w:rPr>
        <w:rFonts w:ascii="ArialMT" w:eastAsia="ArialMT" w:hAnsi="Times New Roman" w:cs="Aria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1B61"/>
    <w:multiLevelType w:val="multilevel"/>
    <w:tmpl w:val="D52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77146"/>
    <w:multiLevelType w:val="hybridMultilevel"/>
    <w:tmpl w:val="C130C35A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537FC"/>
    <w:multiLevelType w:val="hybridMultilevel"/>
    <w:tmpl w:val="1B6412DA"/>
    <w:lvl w:ilvl="0" w:tplc="5A306D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82AF4"/>
    <w:multiLevelType w:val="multilevel"/>
    <w:tmpl w:val="5DB6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CCD6FD1"/>
    <w:multiLevelType w:val="hybridMultilevel"/>
    <w:tmpl w:val="DC7AE16E"/>
    <w:lvl w:ilvl="0" w:tplc="5A306D7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D5AD8"/>
    <w:multiLevelType w:val="multilevel"/>
    <w:tmpl w:val="BE9A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34291"/>
    <w:multiLevelType w:val="hybridMultilevel"/>
    <w:tmpl w:val="F6E8D4CA"/>
    <w:lvl w:ilvl="0" w:tplc="64A22D72">
      <w:start w:val="1"/>
      <w:numFmt w:val="bullet"/>
      <w:lvlText w:val=""/>
      <w:lvlJc w:val="left"/>
      <w:pPr>
        <w:tabs>
          <w:tab w:val="num" w:pos="539"/>
        </w:tabs>
        <w:ind w:left="539" w:firstLine="17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05B30"/>
    <w:multiLevelType w:val="hybridMultilevel"/>
    <w:tmpl w:val="2BDAC560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363D"/>
    <w:multiLevelType w:val="hybridMultilevel"/>
    <w:tmpl w:val="D5268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66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E04"/>
    <w:multiLevelType w:val="hybridMultilevel"/>
    <w:tmpl w:val="B67A0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535A58"/>
    <w:multiLevelType w:val="hybridMultilevel"/>
    <w:tmpl w:val="3DC2CC4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02125F"/>
    <w:multiLevelType w:val="hybridMultilevel"/>
    <w:tmpl w:val="FEAA4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75247"/>
    <w:multiLevelType w:val="hybridMultilevel"/>
    <w:tmpl w:val="5DB66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41"/>
  </w:num>
  <w:num w:numId="5">
    <w:abstractNumId w:val="17"/>
  </w:num>
  <w:num w:numId="6">
    <w:abstractNumId w:val="32"/>
  </w:num>
  <w:num w:numId="7">
    <w:abstractNumId w:val="15"/>
  </w:num>
  <w:num w:numId="8">
    <w:abstractNumId w:val="27"/>
  </w:num>
  <w:num w:numId="9">
    <w:abstractNumId w:val="26"/>
  </w:num>
  <w:num w:numId="10">
    <w:abstractNumId w:val="29"/>
  </w:num>
  <w:num w:numId="11">
    <w:abstractNumId w:val="10"/>
  </w:num>
  <w:num w:numId="12">
    <w:abstractNumId w:val="3"/>
  </w:num>
  <w:num w:numId="13">
    <w:abstractNumId w:val="28"/>
  </w:num>
  <w:num w:numId="14">
    <w:abstractNumId w:val="25"/>
  </w:num>
  <w:num w:numId="15">
    <w:abstractNumId w:val="39"/>
  </w:num>
  <w:num w:numId="16">
    <w:abstractNumId w:val="31"/>
  </w:num>
  <w:num w:numId="17">
    <w:abstractNumId w:val="40"/>
  </w:num>
  <w:num w:numId="18">
    <w:abstractNumId w:val="11"/>
  </w:num>
  <w:num w:numId="19">
    <w:abstractNumId w:val="22"/>
  </w:num>
  <w:num w:numId="20">
    <w:abstractNumId w:val="23"/>
  </w:num>
  <w:num w:numId="21">
    <w:abstractNumId w:val="42"/>
  </w:num>
  <w:num w:numId="22">
    <w:abstractNumId w:val="5"/>
  </w:num>
  <w:num w:numId="23">
    <w:abstractNumId w:val="16"/>
  </w:num>
  <w:num w:numId="24">
    <w:abstractNumId w:val="34"/>
  </w:num>
  <w:num w:numId="25">
    <w:abstractNumId w:val="33"/>
  </w:num>
  <w:num w:numId="26">
    <w:abstractNumId w:val="35"/>
  </w:num>
  <w:num w:numId="27">
    <w:abstractNumId w:val="19"/>
  </w:num>
  <w:num w:numId="28">
    <w:abstractNumId w:val="12"/>
  </w:num>
  <w:num w:numId="29">
    <w:abstractNumId w:val="46"/>
  </w:num>
  <w:num w:numId="30">
    <w:abstractNumId w:val="21"/>
  </w:num>
  <w:num w:numId="31">
    <w:abstractNumId w:val="8"/>
  </w:num>
  <w:num w:numId="32">
    <w:abstractNumId w:val="43"/>
  </w:num>
  <w:num w:numId="33">
    <w:abstractNumId w:val="45"/>
  </w:num>
  <w:num w:numId="34">
    <w:abstractNumId w:val="36"/>
  </w:num>
  <w:num w:numId="35">
    <w:abstractNumId w:val="30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"/>
  </w:num>
  <w:num w:numId="41">
    <w:abstractNumId w:val="2"/>
  </w:num>
  <w:num w:numId="42">
    <w:abstractNumId w:val="7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</w:num>
  <w:num w:numId="45">
    <w:abstractNumId w:val="1"/>
  </w:num>
  <w:num w:numId="46">
    <w:abstractNumId w:val="14"/>
  </w:num>
  <w:num w:numId="47">
    <w:abstractNumId w:val="18"/>
  </w:num>
  <w:num w:numId="48">
    <w:abstractNumId w:val="9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A2D54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2948"/>
    <w:rsid w:val="00152FB3"/>
    <w:rsid w:val="001A23C9"/>
    <w:rsid w:val="001B30AC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A46AE"/>
    <w:rsid w:val="002B7CA0"/>
    <w:rsid w:val="002D58A6"/>
    <w:rsid w:val="002D7D6B"/>
    <w:rsid w:val="002E18AE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22C6"/>
    <w:rsid w:val="003863E1"/>
    <w:rsid w:val="00386824"/>
    <w:rsid w:val="003874D2"/>
    <w:rsid w:val="00390684"/>
    <w:rsid w:val="003921B6"/>
    <w:rsid w:val="003A6F46"/>
    <w:rsid w:val="003B2DE1"/>
    <w:rsid w:val="003D65D8"/>
    <w:rsid w:val="003D6704"/>
    <w:rsid w:val="003D705B"/>
    <w:rsid w:val="003E54D8"/>
    <w:rsid w:val="003F4E36"/>
    <w:rsid w:val="00405264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2711F"/>
    <w:rsid w:val="00840DFD"/>
    <w:rsid w:val="00842210"/>
    <w:rsid w:val="00855607"/>
    <w:rsid w:val="00867429"/>
    <w:rsid w:val="0087668A"/>
    <w:rsid w:val="00881079"/>
    <w:rsid w:val="008922E4"/>
    <w:rsid w:val="00893196"/>
    <w:rsid w:val="008A450C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42AE8"/>
    <w:rsid w:val="00946C8B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B1278B"/>
    <w:rsid w:val="00B13324"/>
    <w:rsid w:val="00B50978"/>
    <w:rsid w:val="00B6080D"/>
    <w:rsid w:val="00B60E26"/>
    <w:rsid w:val="00B648D0"/>
    <w:rsid w:val="00B65916"/>
    <w:rsid w:val="00B72AAD"/>
    <w:rsid w:val="00B750FD"/>
    <w:rsid w:val="00B935A6"/>
    <w:rsid w:val="00B97670"/>
    <w:rsid w:val="00BB2C18"/>
    <w:rsid w:val="00BB58AE"/>
    <w:rsid w:val="00BE2E3D"/>
    <w:rsid w:val="00BE356D"/>
    <w:rsid w:val="00BE3EF5"/>
    <w:rsid w:val="00C02059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EB0"/>
    <w:rsid w:val="00CC10CD"/>
    <w:rsid w:val="00CC542B"/>
    <w:rsid w:val="00CE5D0E"/>
    <w:rsid w:val="00CE5EA5"/>
    <w:rsid w:val="00D11695"/>
    <w:rsid w:val="00D15088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C5807"/>
    <w:rsid w:val="00EE7204"/>
    <w:rsid w:val="00EF2CD3"/>
    <w:rsid w:val="00F03DED"/>
    <w:rsid w:val="00F11198"/>
    <w:rsid w:val="00F270A9"/>
    <w:rsid w:val="00F44784"/>
    <w:rsid w:val="00F525E5"/>
    <w:rsid w:val="00F6184B"/>
    <w:rsid w:val="00F70D70"/>
    <w:rsid w:val="00F7220D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98B1E-2408-49F5-BAF5-7B677B72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12A4-04E0-4603-BEF5-D79D87A6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2</cp:revision>
  <cp:lastPrinted>2017-05-09T08:35:00Z</cp:lastPrinted>
  <dcterms:created xsi:type="dcterms:W3CDTF">2017-08-22T12:34:00Z</dcterms:created>
  <dcterms:modified xsi:type="dcterms:W3CDTF">2017-08-22T12:34:00Z</dcterms:modified>
</cp:coreProperties>
</file>