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4428722A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</w:t>
      </w:r>
      <w:r w:rsidR="0070300A" w:rsidRPr="004D6206">
        <w:t xml:space="preserve">dobu </w:t>
      </w:r>
      <w:r w:rsidR="004D6206" w:rsidRPr="004D6206">
        <w:t>6</w:t>
      </w:r>
      <w:r w:rsidR="0070300A" w:rsidRPr="004D6206">
        <w:t xml:space="preserve"> let od</w:t>
      </w:r>
      <w:r w:rsidR="0070300A">
        <w:t xml:space="preserve">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14CFEE8A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 xml:space="preserve">má praxi v servisní činnosti k typu zařízení odpovídajícímu požadovanému zařízení v minimální délce </w:t>
      </w:r>
      <w:r w:rsidR="00CA3D92">
        <w:t>1</w:t>
      </w:r>
      <w:r w:rsidR="00CA3D92" w:rsidRPr="0070300A">
        <w:t xml:space="preserve"> </w:t>
      </w:r>
      <w:r w:rsidRPr="0070300A">
        <w:t>let;</w:t>
      </w:r>
    </w:p>
    <w:p w14:paraId="58A4C9D9" w14:textId="42640D3D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zařízení;</w:t>
      </w:r>
    </w:p>
    <w:p w14:paraId="200F9779" w14:textId="371882F0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</w:t>
      </w:r>
      <w:r w:rsidR="004D6206">
        <w:t> </w:t>
      </w:r>
      <w:r w:rsidRPr="0070300A">
        <w:t>českém</w:t>
      </w:r>
      <w:r w:rsidR="004D6206">
        <w:t>,</w:t>
      </w:r>
      <w:r w:rsidRPr="0070300A">
        <w:t xml:space="preserve"> slovenském </w:t>
      </w:r>
      <w:r w:rsidR="004D6206">
        <w:t xml:space="preserve">nebo anglickém </w:t>
      </w:r>
      <w:r w:rsidRPr="0070300A">
        <w:t>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491BB832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zadávací dokumentace pro </w:t>
      </w:r>
      <w:r w:rsidR="008E036E">
        <w:t>pod</w:t>
      </w:r>
      <w:r w:rsidR="0061118F">
        <w:t xml:space="preserve">limitní </w:t>
      </w:r>
      <w:r>
        <w:t>veřejnou zakázku s názvem „</w:t>
      </w:r>
      <w:r w:rsidR="008E036E">
        <w:t>Kontinuální destilace</w:t>
      </w:r>
      <w:r w:rsidR="00EB5BB3">
        <w:t xml:space="preserve"> 2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C6936" w14:textId="77777777" w:rsidR="002A1BBC" w:rsidRDefault="002A1BBC">
      <w:r>
        <w:separator/>
      </w:r>
    </w:p>
  </w:endnote>
  <w:endnote w:type="continuationSeparator" w:id="0">
    <w:p w14:paraId="1CA4A6B5" w14:textId="77777777" w:rsidR="002A1BBC" w:rsidRDefault="002A1BBC">
      <w:r>
        <w:continuationSeparator/>
      </w:r>
    </w:p>
  </w:endnote>
  <w:endnote w:type="continuationNotice" w:id="1">
    <w:p w14:paraId="4B35EDB1" w14:textId="77777777" w:rsidR="002A1BBC" w:rsidRDefault="002A1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3B836" w14:textId="77777777" w:rsidR="002A1BBC" w:rsidRDefault="002A1BBC">
      <w:r>
        <w:separator/>
      </w:r>
    </w:p>
  </w:footnote>
  <w:footnote w:type="continuationSeparator" w:id="0">
    <w:p w14:paraId="02C28161" w14:textId="77777777" w:rsidR="002A1BBC" w:rsidRDefault="002A1BBC">
      <w:r>
        <w:continuationSeparator/>
      </w:r>
    </w:p>
  </w:footnote>
  <w:footnote w:type="continuationNotice" w:id="1">
    <w:p w14:paraId="00D83F72" w14:textId="77777777" w:rsidR="002A1BBC" w:rsidRDefault="002A1B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01C04B77" w:rsidR="00986785" w:rsidRDefault="00986785" w:rsidP="00986785">
    <w:pPr>
      <w:pStyle w:val="Zhlav"/>
    </w:pPr>
    <w:r>
      <w:t>P</w:t>
    </w:r>
    <w:r w:rsidR="0061118F">
      <w:t xml:space="preserve">říloha č. </w:t>
    </w:r>
    <w:r w:rsidR="00CA3D92">
      <w:t xml:space="preserve">5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8E036E">
      <w:t>Kontinuální destilace</w:t>
    </w:r>
    <w:r w:rsidR="00EB5BB3">
      <w:t xml:space="preserve"> 2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965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1BBC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E6E7D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6206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0578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2D80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05292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B57F2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036E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3D92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4E6F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68C3"/>
    <w:rsid w:val="00E94724"/>
    <w:rsid w:val="00EA56CC"/>
    <w:rsid w:val="00EA675B"/>
    <w:rsid w:val="00EB2384"/>
    <w:rsid w:val="00EB3816"/>
    <w:rsid w:val="00EB46B4"/>
    <w:rsid w:val="00EB490E"/>
    <w:rsid w:val="00EB5BB3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2018-03-13T20:22:00Z</dcterms:created>
  <dcterms:modified xsi:type="dcterms:W3CDTF">2018-07-10T06:08:00Z</dcterms:modified>
</cp:coreProperties>
</file>